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BEAB" w14:textId="77777777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</w:pPr>
    </w:p>
    <w:p w14:paraId="6F159ADB" w14:textId="77777777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</w:pPr>
      <w:r w:rsidRPr="00077194"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>Klauzula informacyjna z art. 13 RODO w celu związanym z postępowaniem o udzielenie</w:t>
      </w:r>
    </w:p>
    <w:p w14:paraId="2AE2C3C3" w14:textId="77777777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</w:pPr>
      <w:r w:rsidRPr="00077194"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>zamówienia w trybie zapytania ofertowego</w:t>
      </w:r>
    </w:p>
    <w:p w14:paraId="587CE196" w14:textId="77777777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</w:pP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49E717DA" w14:textId="198B96B7" w:rsidR="0001001A" w:rsidRDefault="0001001A" w:rsidP="0001001A">
      <w:pPr>
        <w:widowControl w:val="0"/>
        <w:numPr>
          <w:ilvl w:val="0"/>
          <w:numId w:val="2"/>
        </w:numPr>
        <w:suppressAutoHyphens/>
        <w:autoSpaceDN w:val="0"/>
        <w:spacing w:after="0" w:line="256" w:lineRule="auto"/>
        <w:ind w:left="360" w:hanging="360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Administratorem Pani/Pana danych osobowych jest  </w:t>
      </w:r>
      <w:r w:rsidRPr="00077194"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>Ośrodek Pomocy Społecznej   w Grodkowie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, </w:t>
      </w:r>
      <w:r w:rsidRPr="00077194"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>49-</w:t>
      </w:r>
      <w:r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077194"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>200 Grodków , ul. Szpitalna 13)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(dalej: </w:t>
      </w:r>
      <w:r w:rsidRPr="00077194"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>OPS Grodków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); Wykonawca może kontaktować się z OPS Grodków (Zamawiającym) pisemnie na adres podany powyżej, telefonicznie:774154644</w:t>
      </w:r>
      <w:r w:rsidRPr="00077194">
        <w:rPr>
          <w:rFonts w:ascii="Times New Roman" w:eastAsia="SimSun" w:hAnsi="Times New Roman" w:cs="Calibri"/>
          <w:color w:val="FF0000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lub za pomocą poczty </w:t>
      </w: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elektronicznej: </w:t>
      </w:r>
      <w:hyperlink r:id="rId5" w:history="1">
        <w:r w:rsidRPr="00077194">
          <w:rPr>
            <w:rStyle w:val="Hipercze"/>
            <w:rFonts w:ascii="Times New Roman" w:eastAsia="SimSun" w:hAnsi="Times New Roman" w:cs="Calibri"/>
            <w:b/>
            <w:kern w:val="3"/>
            <w:sz w:val="22"/>
            <w:szCs w:val="22"/>
            <w:lang w:eastAsia="zh-CN" w:bidi="hi-IN"/>
            <w14:ligatures w14:val="none"/>
          </w:rPr>
          <w:t>ops@ops.grodkow.pl</w:t>
        </w:r>
      </w:hyperlink>
    </w:p>
    <w:p w14:paraId="418AD04D" w14:textId="77777777" w:rsidR="0001001A" w:rsidRDefault="0001001A" w:rsidP="0001001A">
      <w:pPr>
        <w:widowControl w:val="0"/>
        <w:numPr>
          <w:ilvl w:val="0"/>
          <w:numId w:val="2"/>
        </w:numPr>
        <w:suppressAutoHyphens/>
        <w:autoSpaceDN w:val="0"/>
        <w:spacing w:after="0" w:line="256" w:lineRule="auto"/>
        <w:ind w:left="360" w:hanging="360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Administrator</w:t>
      </w: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- OPS Grodków  wyznaczył inspektora ochrony danych, z którym może się Pani/Pan skontaktować pisemnie na adres Ośrodek Pomocy Społecznej w Grodkowie ul. Szpitalna 13, 49-200 Grodków), lub poprzez email:  </w:t>
      </w:r>
      <w:hyperlink r:id="rId6" w:history="1">
        <w:r w:rsidRPr="00077194">
          <w:rPr>
            <w:rStyle w:val="Hipercze"/>
            <w:rFonts w:ascii="Times New Roman" w:eastAsia="SimSun" w:hAnsi="Times New Roman" w:cs="Calibri"/>
            <w:kern w:val="3"/>
            <w:sz w:val="22"/>
            <w:szCs w:val="22"/>
            <w:lang w:eastAsia="zh-CN" w:bidi="hi-IN"/>
            <w14:ligatures w14:val="none"/>
          </w:rPr>
          <w:t>inspektor@kancelaria-odo.pl</w:t>
        </w:r>
      </w:hyperlink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;</w:t>
      </w:r>
    </w:p>
    <w:p w14:paraId="0565E61B" w14:textId="4753F31B" w:rsidR="0001001A" w:rsidRDefault="0001001A" w:rsidP="0001001A">
      <w:pPr>
        <w:widowControl w:val="0"/>
        <w:numPr>
          <w:ilvl w:val="0"/>
          <w:numId w:val="2"/>
        </w:numPr>
        <w:suppressAutoHyphens/>
        <w:autoSpaceDN w:val="0"/>
        <w:spacing w:after="0" w:line="256" w:lineRule="auto"/>
        <w:ind w:left="360" w:hanging="360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Pani/Pana dane osobowe przetwarzane będą na podstawie art. 6 ust. 1 lit. c RODO w celu, związanym z postępowaniem o udzielenie zamówienia prowadzonym w trybie zapytania ofertowego</w:t>
      </w: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pn</w:t>
      </w:r>
      <w:r w:rsidRPr="00077194"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>.” Świadczenie usług schronienia dla osób bezdomnych  (kobiet i mężczyzn) stosownie do zapisu art. 48 a ustawy z dnia   12 marca 2004r o pomocy społecznej  (Dz.U. z 202</w:t>
      </w:r>
      <w:r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>5</w:t>
      </w:r>
      <w:r w:rsidRPr="00077194"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>r.  poz.</w:t>
      </w:r>
      <w:r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 xml:space="preserve"> 1214</w:t>
      </w:r>
      <w:r w:rsidR="00B23679"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 xml:space="preserve"> ze zm.</w:t>
      </w:r>
      <w:r w:rsidRPr="00077194"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>)</w:t>
      </w:r>
      <w:r>
        <w:rPr>
          <w:rFonts w:ascii="Times New Roman" w:eastAsia="SimSun" w:hAnsi="Times New Roman" w:cs="Calibri"/>
          <w:b/>
          <w:kern w:val="3"/>
          <w:sz w:val="22"/>
          <w:szCs w:val="22"/>
          <w:lang w:eastAsia="zh-CN" w:bidi="hi-IN"/>
          <w14:ligatures w14:val="none"/>
        </w:rPr>
        <w:t>.</w:t>
      </w:r>
    </w:p>
    <w:p w14:paraId="31393BE7" w14:textId="77777777" w:rsidR="0001001A" w:rsidRDefault="0001001A" w:rsidP="0001001A">
      <w:pPr>
        <w:widowControl w:val="0"/>
        <w:numPr>
          <w:ilvl w:val="0"/>
          <w:numId w:val="2"/>
        </w:numPr>
        <w:suppressAutoHyphens/>
        <w:autoSpaceDN w:val="0"/>
        <w:spacing w:after="0" w:line="256" w:lineRule="auto"/>
        <w:ind w:left="360" w:hanging="360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Odbiorcami Pani/Pana danych osobowych będą osoby lub podmioty, którym udostępniona zostanie dokumentacja postępowania zgodnie z przepisami prawa.</w:t>
      </w:r>
    </w:p>
    <w:p w14:paraId="7BBBD931" w14:textId="77777777" w:rsidR="0001001A" w:rsidRDefault="0001001A" w:rsidP="0001001A">
      <w:pPr>
        <w:widowControl w:val="0"/>
        <w:numPr>
          <w:ilvl w:val="0"/>
          <w:numId w:val="2"/>
        </w:numPr>
        <w:suppressAutoHyphens/>
        <w:autoSpaceDN w:val="0"/>
        <w:spacing w:after="0" w:line="256" w:lineRule="auto"/>
        <w:ind w:left="360" w:hanging="360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Pani/Pana dane osobowe będą przechowywane, przez okres 5 lat od dnia zakończenia postępowania o udzielenie zamówienia</w:t>
      </w: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.</w:t>
      </w:r>
    </w:p>
    <w:p w14:paraId="7088298E" w14:textId="77777777" w:rsidR="0001001A" w:rsidRDefault="0001001A" w:rsidP="0001001A">
      <w:pPr>
        <w:widowControl w:val="0"/>
        <w:numPr>
          <w:ilvl w:val="0"/>
          <w:numId w:val="2"/>
        </w:numPr>
        <w:suppressAutoHyphens/>
        <w:autoSpaceDN w:val="0"/>
        <w:spacing w:after="0" w:line="256" w:lineRule="auto"/>
        <w:ind w:left="360" w:hanging="360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Obowiązek podania przez Panią/Pana danych osobowych bezpośrednio Pani/Pana dotyczących jest wymogiem ustawowym związanym z przeprowadzeniem postępowania o udzielenie zamówienia, a konsekwencją niepodania danych będzie brak możliwości przystąpienia do niniejszego postępowania</w:t>
      </w: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.</w:t>
      </w:r>
    </w:p>
    <w:p w14:paraId="11FDF148" w14:textId="77777777" w:rsidR="0001001A" w:rsidRDefault="0001001A" w:rsidP="0001001A">
      <w:pPr>
        <w:widowControl w:val="0"/>
        <w:numPr>
          <w:ilvl w:val="0"/>
          <w:numId w:val="2"/>
        </w:numPr>
        <w:suppressAutoHyphens/>
        <w:autoSpaceDN w:val="0"/>
        <w:spacing w:after="0" w:line="256" w:lineRule="auto"/>
        <w:ind w:left="360" w:hanging="360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W odniesieniu do Pani/Pana danych osobowych decyzje nie będą podejmowane w sposób zautomatyzowany, stosownie do art. 22 RODO;</w:t>
      </w:r>
    </w:p>
    <w:p w14:paraId="021478A3" w14:textId="0F38D2DC" w:rsidR="0001001A" w:rsidRPr="00077194" w:rsidRDefault="0001001A" w:rsidP="0001001A">
      <w:pPr>
        <w:widowControl w:val="0"/>
        <w:numPr>
          <w:ilvl w:val="0"/>
          <w:numId w:val="2"/>
        </w:numPr>
        <w:suppressAutoHyphens/>
        <w:autoSpaceDN w:val="0"/>
        <w:spacing w:after="0" w:line="256" w:lineRule="auto"/>
        <w:ind w:left="360" w:hanging="360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posiada Pani/Pan:</w:t>
      </w:r>
    </w:p>
    <w:p w14:paraId="6664C50D" w14:textId="77777777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      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− na podstawie art. 15 RODO prawo dostępu do danych osobowych Pani/Pana dotyczących;</w:t>
      </w:r>
    </w:p>
    <w:p w14:paraId="42E87AA3" w14:textId="77777777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      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− na podstawie art. 16 RODO prawo do sprostowania Pani/Pana danych osobowych *;</w:t>
      </w:r>
    </w:p>
    <w:p w14:paraId="6BB593CE" w14:textId="77777777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      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− na podstawie art. 18 RODO prawo żądania od administratora ograniczenia przetwarzania</w:t>
      </w:r>
    </w:p>
    <w:p w14:paraId="2FF448D0" w14:textId="77777777" w:rsidR="0001001A" w:rsidRDefault="0001001A" w:rsidP="000100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         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danych osobowych z zastrzeżeniem przypadków, o których mowa w art. 18 ust. 2 RODO **;</w:t>
      </w:r>
    </w:p>
    <w:p w14:paraId="499A1A85" w14:textId="604F5F94" w:rsidR="0001001A" w:rsidRDefault="0001001A" w:rsidP="0001001A">
      <w:pPr>
        <w:widowControl w:val="0"/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      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− prawo do wniesienia skargi do Prezesa Urzędu Ochrony Danych Osobowych, gdy uzna Pani/Pan, że przetwarzanie danych osobowych Pani/Pana dotyczących narusza przepisy RODO;</w:t>
      </w:r>
    </w:p>
    <w:p w14:paraId="37F83AAE" w14:textId="77777777" w:rsidR="0001001A" w:rsidRPr="005E6D5D" w:rsidRDefault="0001001A" w:rsidP="0001001A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</w:pPr>
      <w:r w:rsidRPr="005E6D5D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Nie przysługuje Pani/Panu:</w:t>
      </w:r>
    </w:p>
    <w:p w14:paraId="48F0014C" w14:textId="77777777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      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− w związku z art. 17 ust. 3 lit. b, d lub e RODO prawo do usunięcia danych osobowych;</w:t>
      </w:r>
    </w:p>
    <w:p w14:paraId="5F7BEE47" w14:textId="77777777" w:rsidR="0001001A" w:rsidRDefault="0001001A" w:rsidP="000100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      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− prawo do przenoszenia danych osobowych, o którym mowa w art. 20 RODO;</w:t>
      </w:r>
    </w:p>
    <w:p w14:paraId="4183CFCD" w14:textId="169F53E0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      </w:t>
      </w:r>
      <w:r w:rsidRPr="00077194"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>− na podstawie art. 21 RODO prawo sprzeciwu, wobec przetwarzania danych osobowych</w:t>
      </w: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, </w:t>
      </w: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gdyż 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                                                </w:t>
      </w: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podstawą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 </w:t>
      </w: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prawną przetwarzania Pani/Pana danych osobowych jest art. 6 ust. 1 lit. C</w:t>
      </w:r>
      <w:r>
        <w:rPr>
          <w:rFonts w:ascii="Times New Roman" w:eastAsia="SimSun" w:hAnsi="Times New Roman" w:cs="Calibri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RODO</w:t>
      </w:r>
    </w:p>
    <w:p w14:paraId="78C7C4EF" w14:textId="77777777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</w:p>
    <w:p w14:paraId="22DB0062" w14:textId="77777777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* Wyjaśnienie: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skorzystanie z prawa do sprostowania nie może skutkować zmianą wyniku postępowania 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br/>
      </w: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o udzielenie zamówienia publicznego ani zmianą postanowień umowy w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zakresie 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                                                          </w:t>
      </w: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niezgodnym z 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ustawą Pzp oraz nie może naruszać integralności protokołu oraz jego załączników.</w:t>
      </w:r>
    </w:p>
    <w:p w14:paraId="68E161BC" w14:textId="75EEF12D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** Wyjaśnienie: prawo do ograniczenia przetwarzania nie ma zastosowania w odniesieniu do przechowywania, 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br/>
      </w: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w 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14:paraId="296F63A8" w14:textId="77777777" w:rsidR="0001001A" w:rsidRPr="00077194" w:rsidRDefault="0001001A" w:rsidP="000100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07719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                                                                                </w:t>
      </w:r>
    </w:p>
    <w:p w14:paraId="314EEF43" w14:textId="77777777" w:rsidR="0001001A" w:rsidRDefault="0001001A" w:rsidP="0001001A"/>
    <w:sectPr w:rsidR="00010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7CB1"/>
    <w:multiLevelType w:val="multilevel"/>
    <w:tmpl w:val="DF58E522"/>
    <w:styleLink w:val="WWNum5"/>
    <w:lvl w:ilvl="0">
      <w:start w:val="1"/>
      <w:numFmt w:val="decimal"/>
      <w:lvlText w:val="%1."/>
      <w:lvlJc w:val="left"/>
      <w:rPr>
        <w:b/>
        <w:color w:val="00000A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4F5C4718"/>
    <w:multiLevelType w:val="multilevel"/>
    <w:tmpl w:val="32EE5F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3802433">
    <w:abstractNumId w:val="0"/>
  </w:num>
  <w:num w:numId="2" w16cid:durableId="187187075">
    <w:abstractNumId w:val="0"/>
    <w:lvlOverride w:ilvl="0">
      <w:startOverride w:val="1"/>
    </w:lvlOverride>
  </w:num>
  <w:num w:numId="3" w16cid:durableId="166266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1A"/>
    <w:rsid w:val="0001001A"/>
    <w:rsid w:val="006E7FEA"/>
    <w:rsid w:val="00924EA1"/>
    <w:rsid w:val="00B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3DB4"/>
  <w15:chartTrackingRefBased/>
  <w15:docId w15:val="{5DB23404-91F2-457B-B2F0-AF7C9A85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01A"/>
  </w:style>
  <w:style w:type="paragraph" w:styleId="Nagwek1">
    <w:name w:val="heading 1"/>
    <w:basedOn w:val="Normalny"/>
    <w:next w:val="Normalny"/>
    <w:link w:val="Nagwek1Znak"/>
    <w:uiPriority w:val="9"/>
    <w:qFormat/>
    <w:rsid w:val="0001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0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0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0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0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00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00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0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0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0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0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0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0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0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00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00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001A"/>
    <w:rPr>
      <w:b/>
      <w:bCs/>
      <w:smallCaps/>
      <w:color w:val="0F4761" w:themeColor="accent1" w:themeShade="BF"/>
      <w:spacing w:val="5"/>
    </w:rPr>
  </w:style>
  <w:style w:type="numbering" w:customStyle="1" w:styleId="WWNum5">
    <w:name w:val="WWNum5"/>
    <w:basedOn w:val="Bezlisty"/>
    <w:rsid w:val="0001001A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100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kancelaria-odo.pl" TargetMode="External"/><Relationship Id="rId5" Type="http://schemas.openxmlformats.org/officeDocument/2006/relationships/hyperlink" Target="mailto:ops@ops.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3</cp:revision>
  <dcterms:created xsi:type="dcterms:W3CDTF">2025-09-09T12:20:00Z</dcterms:created>
  <dcterms:modified xsi:type="dcterms:W3CDTF">2025-10-30T11:13:00Z</dcterms:modified>
</cp:coreProperties>
</file>